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A05" w:rsidRPr="00631A05" w:rsidRDefault="00631A05" w:rsidP="00631A05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A0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A05" w:rsidRPr="00631A05" w:rsidRDefault="00631A05" w:rsidP="00631A05">
      <w:pPr>
        <w:tabs>
          <w:tab w:val="left" w:pos="86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1A05" w:rsidRPr="00631A05" w:rsidRDefault="00631A05" w:rsidP="00631A05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1A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 СЕРГО-ПОЛИВАНОВСКОГО СЕЛЬСОВЕТА</w:t>
      </w:r>
      <w:r w:rsidRPr="00631A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 xml:space="preserve">     ВАДИНСКОГО РАЙОНА ПЕНЗЕНСКОЙ ОБЛАСТИ</w:t>
      </w:r>
    </w:p>
    <w:p w:rsidR="00631A05" w:rsidRPr="00631A05" w:rsidRDefault="00631A05" w:rsidP="00631A05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A05" w:rsidRPr="00631A05" w:rsidRDefault="00631A05" w:rsidP="00631A05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631A05" w:rsidRPr="00631A05" w:rsidRDefault="00631A05" w:rsidP="00631A05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1A05" w:rsidRPr="00631A05" w:rsidRDefault="00631A05" w:rsidP="00631A05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B39C0" w:rsidRPr="009B39C0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9B39C0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.06.2021</w:t>
      </w:r>
      <w:r w:rsidRPr="00631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</w:t>
      </w:r>
      <w:r w:rsidR="009B39C0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</w:p>
    <w:p w:rsidR="00631A05" w:rsidRPr="00631A05" w:rsidRDefault="00631A05" w:rsidP="00631A05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1A05">
        <w:rPr>
          <w:rFonts w:ascii="Times New Roman" w:eastAsia="Times New Roman" w:hAnsi="Times New Roman" w:cs="Times New Roman"/>
          <w:sz w:val="24"/>
          <w:szCs w:val="24"/>
          <w:lang w:eastAsia="ru-RU"/>
        </w:rPr>
        <w:t>с.Серго-Поливаново</w:t>
      </w:r>
      <w:proofErr w:type="spellEnd"/>
    </w:p>
    <w:p w:rsidR="00631A05" w:rsidRPr="00631A05" w:rsidRDefault="00631A05" w:rsidP="00631A05">
      <w:pPr>
        <w:tabs>
          <w:tab w:val="left" w:pos="8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FD346E" w:rsidRDefault="00E94FFA" w:rsidP="005665AB">
      <w:pPr>
        <w:pStyle w:val="3"/>
        <w:spacing w:before="0"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FD346E">
        <w:rPr>
          <w:rFonts w:ascii="Times New Roman" w:hAnsi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«Перевод жилого помещения в нежилое или нежилого помещения в жилое», утвержденный постановлением администрации </w:t>
      </w:r>
      <w:r w:rsidR="00631A05" w:rsidRPr="00FD346E">
        <w:rPr>
          <w:rFonts w:ascii="Times New Roman" w:hAnsi="Times New Roman"/>
          <w:sz w:val="28"/>
          <w:szCs w:val="28"/>
        </w:rPr>
        <w:t>Серго-</w:t>
      </w:r>
      <w:proofErr w:type="spellStart"/>
      <w:r w:rsidR="00631A05" w:rsidRPr="00FD346E">
        <w:rPr>
          <w:rFonts w:ascii="Times New Roman" w:hAnsi="Times New Roman"/>
          <w:sz w:val="28"/>
          <w:szCs w:val="28"/>
        </w:rPr>
        <w:t>Поливановского</w:t>
      </w:r>
      <w:proofErr w:type="spellEnd"/>
      <w:r w:rsidR="00631A05" w:rsidRPr="00FD346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31A05" w:rsidRPr="00FD346E">
        <w:rPr>
          <w:rFonts w:ascii="Times New Roman" w:hAnsi="Times New Roman"/>
          <w:sz w:val="28"/>
          <w:szCs w:val="28"/>
        </w:rPr>
        <w:t>Вадинского</w:t>
      </w:r>
      <w:proofErr w:type="spellEnd"/>
      <w:r w:rsidR="00631A05" w:rsidRPr="00FD346E">
        <w:rPr>
          <w:rFonts w:ascii="Times New Roman" w:hAnsi="Times New Roman"/>
          <w:sz w:val="28"/>
          <w:szCs w:val="28"/>
        </w:rPr>
        <w:t xml:space="preserve"> района Пензенской </w:t>
      </w:r>
      <w:proofErr w:type="gramStart"/>
      <w:r w:rsidR="00631A05" w:rsidRPr="00FD346E">
        <w:rPr>
          <w:rFonts w:ascii="Times New Roman" w:hAnsi="Times New Roman"/>
          <w:sz w:val="28"/>
          <w:szCs w:val="28"/>
        </w:rPr>
        <w:t xml:space="preserve">области </w:t>
      </w:r>
      <w:r w:rsidRPr="00FD346E">
        <w:rPr>
          <w:rFonts w:ascii="Times New Roman" w:hAnsi="Times New Roman"/>
          <w:sz w:val="28"/>
          <w:szCs w:val="28"/>
        </w:rPr>
        <w:t xml:space="preserve"> от</w:t>
      </w:r>
      <w:proofErr w:type="gramEnd"/>
      <w:r w:rsidRPr="00FD346E">
        <w:rPr>
          <w:rFonts w:ascii="Times New Roman" w:hAnsi="Times New Roman"/>
          <w:sz w:val="28"/>
          <w:szCs w:val="28"/>
        </w:rPr>
        <w:t xml:space="preserve"> </w:t>
      </w:r>
      <w:r w:rsidR="00631A05" w:rsidRPr="00FD346E">
        <w:rPr>
          <w:rFonts w:ascii="Times New Roman" w:hAnsi="Times New Roman"/>
          <w:sz w:val="28"/>
          <w:szCs w:val="28"/>
        </w:rPr>
        <w:t xml:space="preserve">08.08.2018 </w:t>
      </w:r>
      <w:r w:rsidRPr="00FD346E">
        <w:rPr>
          <w:rFonts w:ascii="Times New Roman" w:hAnsi="Times New Roman"/>
          <w:sz w:val="28"/>
          <w:szCs w:val="28"/>
        </w:rPr>
        <w:t xml:space="preserve"> №</w:t>
      </w:r>
      <w:r w:rsidR="00631A05" w:rsidRPr="00FD346E">
        <w:rPr>
          <w:rFonts w:ascii="Times New Roman" w:hAnsi="Times New Roman"/>
          <w:sz w:val="28"/>
          <w:szCs w:val="28"/>
        </w:rPr>
        <w:t>29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A05" w:rsidRPr="00FD346E" w:rsidRDefault="00E94FFA" w:rsidP="00FD346E">
      <w:pPr>
        <w:widowControl w:val="0"/>
        <w:tabs>
          <w:tab w:val="left" w:pos="86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в соответствие с законодательством Российской Федерации, руководствуясь </w:t>
      </w:r>
      <w:r w:rsidR="00631A05" w:rsidRPr="00FD346E">
        <w:rPr>
          <w:rFonts w:ascii="Times New Roman" w:hAnsi="Times New Roman" w:cs="Times New Roman"/>
          <w:sz w:val="28"/>
          <w:szCs w:val="28"/>
        </w:rPr>
        <w:t xml:space="preserve">постановлениями  </w:t>
      </w:r>
      <w:r w:rsidR="00631A05" w:rsidRPr="00FD346E">
        <w:rPr>
          <w:rFonts w:ascii="Times New Roman" w:hAnsi="Times New Roman" w:cs="Times New Roman"/>
          <w:position w:val="-2"/>
          <w:sz w:val="28"/>
          <w:szCs w:val="28"/>
        </w:rPr>
        <w:t>администрации Серго-</w:t>
      </w:r>
      <w:proofErr w:type="spellStart"/>
      <w:r w:rsidR="00631A05" w:rsidRPr="00FD346E">
        <w:rPr>
          <w:rFonts w:ascii="Times New Roman" w:hAnsi="Times New Roman" w:cs="Times New Roman"/>
          <w:position w:val="-2"/>
          <w:sz w:val="28"/>
          <w:szCs w:val="28"/>
        </w:rPr>
        <w:t>Поливановского</w:t>
      </w:r>
      <w:proofErr w:type="spellEnd"/>
      <w:r w:rsidR="00631A05" w:rsidRPr="00FD346E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от </w:t>
      </w:r>
      <w:r w:rsidR="00631A05" w:rsidRPr="00FD346E">
        <w:rPr>
          <w:rFonts w:ascii="Times New Roman" w:hAnsi="Times New Roman" w:cs="Times New Roman"/>
          <w:sz w:val="28"/>
          <w:szCs w:val="28"/>
        </w:rPr>
        <w:t>12.07.2011 № 30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Серго-</w:t>
      </w:r>
      <w:proofErr w:type="spellStart"/>
      <w:r w:rsidR="00631A05" w:rsidRPr="00FD346E">
        <w:rPr>
          <w:rFonts w:ascii="Times New Roman" w:hAnsi="Times New Roman" w:cs="Times New Roman"/>
          <w:sz w:val="28"/>
          <w:szCs w:val="28"/>
        </w:rPr>
        <w:t>Поливановского</w:t>
      </w:r>
      <w:proofErr w:type="spellEnd"/>
      <w:r w:rsidR="00631A05" w:rsidRPr="00FD346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31A05" w:rsidRPr="00FD346E">
        <w:rPr>
          <w:rFonts w:ascii="Times New Roman" w:hAnsi="Times New Roman" w:cs="Times New Roman"/>
          <w:sz w:val="28"/>
          <w:szCs w:val="28"/>
        </w:rPr>
        <w:t>Вадинского</w:t>
      </w:r>
      <w:proofErr w:type="spellEnd"/>
      <w:r w:rsidR="00631A05" w:rsidRPr="00FD346E">
        <w:rPr>
          <w:rFonts w:ascii="Times New Roman" w:hAnsi="Times New Roman" w:cs="Times New Roman"/>
          <w:sz w:val="28"/>
          <w:szCs w:val="28"/>
        </w:rPr>
        <w:t xml:space="preserve">  района Пензенской  области  » (с последующими изменениями), руководствуясь, постановлением администрации Серго-</w:t>
      </w:r>
      <w:proofErr w:type="spellStart"/>
      <w:r w:rsidR="00631A05" w:rsidRPr="00FD346E">
        <w:rPr>
          <w:rFonts w:ascii="Times New Roman" w:hAnsi="Times New Roman" w:cs="Times New Roman"/>
          <w:sz w:val="28"/>
          <w:szCs w:val="28"/>
        </w:rPr>
        <w:t>Поливановского</w:t>
      </w:r>
      <w:proofErr w:type="spellEnd"/>
      <w:r w:rsidR="00631A05" w:rsidRPr="00FD346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31A05" w:rsidRPr="00FD346E">
        <w:rPr>
          <w:rFonts w:ascii="Times New Roman" w:hAnsi="Times New Roman" w:cs="Times New Roman"/>
          <w:sz w:val="28"/>
          <w:szCs w:val="28"/>
        </w:rPr>
        <w:t>Вадинского</w:t>
      </w:r>
      <w:proofErr w:type="spellEnd"/>
      <w:r w:rsidR="00631A05" w:rsidRPr="00FD346E">
        <w:rPr>
          <w:rFonts w:ascii="Times New Roman" w:hAnsi="Times New Roman" w:cs="Times New Roman"/>
          <w:sz w:val="28"/>
          <w:szCs w:val="28"/>
        </w:rPr>
        <w:t xml:space="preserve"> района от 16.04.2018 №16 «Об  утверждении реестра муниципальных  услуг  администрации Серго-</w:t>
      </w:r>
      <w:proofErr w:type="spellStart"/>
      <w:r w:rsidR="00631A05" w:rsidRPr="00FD346E">
        <w:rPr>
          <w:rFonts w:ascii="Times New Roman" w:hAnsi="Times New Roman" w:cs="Times New Roman"/>
          <w:sz w:val="28"/>
          <w:szCs w:val="28"/>
        </w:rPr>
        <w:t>Поливановского</w:t>
      </w:r>
      <w:proofErr w:type="spellEnd"/>
      <w:r w:rsidR="00631A05" w:rsidRPr="00FD346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31A05" w:rsidRPr="00FD346E">
        <w:rPr>
          <w:rFonts w:ascii="Times New Roman" w:hAnsi="Times New Roman" w:cs="Times New Roman"/>
          <w:sz w:val="28"/>
          <w:szCs w:val="28"/>
        </w:rPr>
        <w:t>Вадинского</w:t>
      </w:r>
      <w:proofErr w:type="spellEnd"/>
      <w:r w:rsidR="00631A05" w:rsidRPr="00FD346E">
        <w:rPr>
          <w:rFonts w:ascii="Times New Roman" w:hAnsi="Times New Roman" w:cs="Times New Roman"/>
          <w:sz w:val="28"/>
          <w:szCs w:val="28"/>
        </w:rPr>
        <w:t xml:space="preserve"> района  Пензенской  области (с последующими изменениями), Уставом  Серго-</w:t>
      </w:r>
      <w:proofErr w:type="spellStart"/>
      <w:r w:rsidR="00631A05" w:rsidRPr="00FD346E">
        <w:rPr>
          <w:rFonts w:ascii="Times New Roman" w:hAnsi="Times New Roman" w:cs="Times New Roman"/>
          <w:sz w:val="28"/>
          <w:szCs w:val="28"/>
        </w:rPr>
        <w:t>Поливановского</w:t>
      </w:r>
      <w:proofErr w:type="spellEnd"/>
      <w:r w:rsidR="00631A05" w:rsidRPr="00FD346E">
        <w:rPr>
          <w:rFonts w:ascii="Times New Roman" w:hAnsi="Times New Roman" w:cs="Times New Roman"/>
          <w:sz w:val="28"/>
          <w:szCs w:val="28"/>
        </w:rPr>
        <w:t xml:space="preserve"> сельсовета (с последующими изменениями),</w:t>
      </w:r>
    </w:p>
    <w:p w:rsidR="00631A05" w:rsidRPr="00FD346E" w:rsidRDefault="00631A05" w:rsidP="00FD346E">
      <w:pPr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Серго-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Вадинского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</w:t>
      </w:r>
      <w:proofErr w:type="gram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Административный </w:t>
      </w:r>
      <w:hyperlink w:anchor="P31">
        <w:r w:rsidRPr="00FD346E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ar-SA"/>
          </w:rPr>
          <w:t>регламент</w:t>
        </w:r>
      </w:hyperlink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«Перевод жилого помещения в жилое или нежилого помещения в жилое»,</w:t>
      </w:r>
      <w:r w:rsidRPr="00FD34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утвержденный постановлением администрации </w:t>
      </w:r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Серго-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Вадинского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08.08.2018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его в новой редакции согласно приложению к настоящему постановлению.</w:t>
      </w:r>
    </w:p>
    <w:p w:rsidR="00631A05" w:rsidRPr="00FD346E" w:rsidRDefault="00E94FFA" w:rsidP="00FD346E">
      <w:pPr>
        <w:tabs>
          <w:tab w:val="left" w:pos="8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proofErr w:type="gram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 постановление</w:t>
      </w:r>
      <w:proofErr w:type="gram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информационном бюллетене  Серго-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«Информационный вестник Серго-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 разместить на интернет-сайте администрации Серго-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Вадинского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http://sergopolivanovsky.vadinsk.pnzreg.ru/</w:t>
      </w:r>
    </w:p>
    <w:p w:rsidR="00631A05" w:rsidRPr="00FD346E" w:rsidRDefault="00631A05" w:rsidP="00FD346E">
      <w:pPr>
        <w:tabs>
          <w:tab w:val="left" w:pos="8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3.  Контроль за исполнением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 постановления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Главу администрации Серго-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Полиановского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Вадинского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631A05" w:rsidRPr="00FD346E" w:rsidRDefault="00631A05" w:rsidP="00FD346E">
      <w:pPr>
        <w:tabs>
          <w:tab w:val="left" w:pos="8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4.Настоящее постановление вступает в силу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 его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631A05" w:rsidRPr="00FD346E" w:rsidRDefault="00631A05" w:rsidP="00FD346E">
      <w:pPr>
        <w:tabs>
          <w:tab w:val="left" w:pos="8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1A05" w:rsidRPr="00FD346E" w:rsidRDefault="00631A05" w:rsidP="00FD346E">
      <w:pPr>
        <w:tabs>
          <w:tab w:val="left" w:pos="8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И.о.Главы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Серго-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E94FFA" w:rsidRPr="00FD346E" w:rsidRDefault="00631A05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Вадинского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О.В.Кемайкина</w:t>
      </w:r>
      <w:proofErr w:type="spellEnd"/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br w:type="page"/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94FFA" w:rsidRPr="00FD346E" w:rsidRDefault="00631A05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Серго-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631A05" w:rsidRPr="00FD346E" w:rsidRDefault="00631A05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Вадинского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</w:t>
      </w:r>
    </w:p>
    <w:p w:rsidR="00E94FFA" w:rsidRPr="00FD346E" w:rsidRDefault="00631A05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B39C0"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07.06.2021</w:t>
      </w:r>
      <w:bookmarkStart w:id="0" w:name="_GoBack"/>
      <w:bookmarkEnd w:id="0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FFA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 «Перевод жилого помещения в нежилое или нежилого помещения в жилое»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регулирования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</w:t>
      </w:r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Серго-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Вадинского</w:t>
      </w:r>
      <w:proofErr w:type="spellEnd"/>
      <w:r w:rsidR="00631A05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Администрация)  при предоставлении муниципальной услуги.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 заявителей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 к порядку информирования о предоставлении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1.3. </w:t>
      </w: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Информирование заявителя о предоставлении муниципальной услуги осуществляется: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1.3.1. Лично;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7" w:history="1">
        <w:r w:rsidR="00631A05" w:rsidRPr="00FD346E">
          <w:rPr>
            <w:rStyle w:val="ad"/>
            <w:rFonts w:ascii="Times New Roman" w:hAnsi="Times New Roman" w:cs="Times New Roman"/>
            <w:sz w:val="28"/>
            <w:szCs w:val="28"/>
          </w:rPr>
          <w:t>http://sergopolivanovsky.vadinsk.pnzreg.ru/</w:t>
        </w:r>
      </w:hyperlink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lastRenderedPageBreak/>
        <w:t>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а) при личном обращении заявителя;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б) по письменным обращениям.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в) по телефону.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3) перечень </w:t>
      </w:r>
      <w:proofErr w:type="gramStart"/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документов</w:t>
      </w:r>
      <w:proofErr w:type="gramEnd"/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 представляемых заявителем для получения муниципальной услуги, требования, предъявляемые к этим документам и их </w:t>
      </w: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lastRenderedPageBreak/>
        <w:t>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4) срок предоставления муниципальной услуги;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Пензенской области и нормативными правовыми актами </w:t>
      </w:r>
      <w:proofErr w:type="gramStart"/>
      <w:r w:rsidR="00631A05"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>администрации  Серго</w:t>
      </w:r>
      <w:proofErr w:type="gramEnd"/>
      <w:r w:rsidR="00631A05"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>-</w:t>
      </w:r>
      <w:proofErr w:type="spellStart"/>
      <w:r w:rsidR="00631A05"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>Поливановского</w:t>
      </w:r>
      <w:proofErr w:type="spellEnd"/>
      <w:r w:rsidR="00631A05"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</w:t>
      </w:r>
      <w:proofErr w:type="spellStart"/>
      <w:r w:rsidR="00631A05"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>Вадинского</w:t>
      </w:r>
      <w:proofErr w:type="spellEnd"/>
      <w:r w:rsidR="00631A05"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района Пензенской области </w:t>
      </w:r>
      <w:r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>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9) перечень оснований для </w:t>
      </w:r>
      <w:r w:rsidRPr="00FD346E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приостановления или отказа в предоставлении муниципальной услуги;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заявителя</w:t>
      </w:r>
      <w:proofErr w:type="gramEnd"/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 или предоставление им персональных данных.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Порядок, форма и способы получения справочной информации соответствуют </w:t>
      </w: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lastRenderedPageBreak/>
        <w:t>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- место нахождения и график работы Администрации, МФЦ;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- справочные телефоны Администрации, МФЦ, в том числе номер</w:t>
      </w: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br/>
        <w:t>телефона-автоинформатора (при наличии);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shd w:val="clear" w:color="auto" w:fill="FFFFFF" w:themeFill="background1"/>
          <w:lang w:eastAsia="ar-SA"/>
        </w:rPr>
        <w:t>Требования к информационным стендам МФЦ установлены пунктом 2.20 Административного</w:t>
      </w: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 регламента.</w:t>
      </w:r>
    </w:p>
    <w:p w:rsidR="00E94FFA" w:rsidRPr="00FD346E" w:rsidRDefault="00E94FFA" w:rsidP="00FD34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«Перевод жилого помещения в нежилое или нежилого помещения в жилое».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отсутствует.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 местного самоуправления,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предоставляющего муниципальную услугу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Муниципальная услуга предоставляется Администрацией.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о переводе жилого помещения в нежилое или нежилого помещения в жилое;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об отказе в переводе жилого помещения в нежилое или нежилого помещения в жилое.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в виде бумажного документа, который заявитель получает непосредственно при личном обращении в Администрации;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</w:t>
      </w:r>
      <w:r w:rsidR="00631A05" w:rsidRPr="00FD346E">
        <w:rPr>
          <w:rFonts w:ascii="Times New Roman" w:hAnsi="Times New Roman" w:cs="Times New Roman"/>
          <w:sz w:val="28"/>
          <w:szCs w:val="28"/>
          <w:lang w:eastAsia="ru-RU"/>
        </w:rPr>
        <w:t xml:space="preserve"> spoliwanowo@mail.ru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hAnsi="Times New Roman" w:cs="Times New Roman"/>
          <w:b/>
          <w:sz w:val="28"/>
          <w:szCs w:val="28"/>
        </w:rPr>
        <w:t>И</w:t>
      </w:r>
      <w:r w:rsidRPr="00FD346E">
        <w:rPr>
          <w:rFonts w:ascii="Times New Roman" w:hAnsi="Times New Roman" w:cs="Times New Roman"/>
          <w:b/>
          <w:sz w:val="28"/>
          <w:szCs w:val="28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непредоставления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заявителем по собственной инициативе):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поэтажный план дома, в котором находится переводимое помещение.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лично на бумажном носителе по местонахождению Администрации;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E94FFA" w:rsidRPr="00FD346E" w:rsidRDefault="00E94FFA" w:rsidP="00FD346E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409BE" w:rsidRPr="00FD34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официальной электронной почты Администрации.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услуг, которые являются необходимыми 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обязательными для предоставления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2.10. К услугам, являющимся необходимыми и обязательными для предоставления муниципальной услуги, относятся: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плана переводимого помещения с его техническим описанием;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поэтажного плана дома, в котором находится переводимое помещение;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проекта переустройства и (или) перепланировки переводимого помещения.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документов, необходимых для предоставления муниципальной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Отказ в предоставлении муниципальной услуги допускается в случае: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непредставления документов, предусмотренных пунктом 2.6. Административного регламента;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FD34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23</w:t>
        </w:r>
      </w:hyperlink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9" w:history="1">
        <w:r w:rsidRPr="00FD34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23</w:t>
        </w:r>
      </w:hyperlink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представления документов в ненадлежащий орган;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FD346E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 xml:space="preserve">Исчерпывающий перечень оснований для приостановления предоставления муниципальной услуги 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1" w:name="P189"/>
      <w:bookmarkEnd w:id="1"/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платы, взимаемой с заявителя при предоставлении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Муниципальная услуга предоставляется бесплатно.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заявления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 предоставления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2.15. Время ожидания в очереди не должно превышать: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подаче заявления и документов, необходимых для предоставления муниципальной услуги, - 15 минут;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заявления заявителя о предоставлении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2.18. Здания, в которых располагаются помещения Администрации, МФЦ должны быть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расположены с учетом транспортной и пешеходной доступности для заявителей.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 Администрации и МФЦ должны соответствовать </w:t>
      </w:r>
      <w:r w:rsidR="00C45426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</w:t>
      </w:r>
      <w:r w:rsidR="00C45426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противопожарным и санитарно-эпидемиологическим правилам и нормам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заявителей.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2.20. Помещения, в которых осуществляется предоставление муниципальной услуги, оборудуются: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2.22. Кабинеты приема заявителей должны иметь информационные таблички (вывески) с указанием: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номера кабинета;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брелками</w:t>
      </w:r>
      <w:proofErr w:type="spellEnd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-коммуникаторами).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бейджами</w:t>
      </w:r>
      <w:proofErr w:type="spellEnd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 указанием фамилии, имени, отчества (при его наличии) и должности.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сурдопереводчика</w:t>
      </w:r>
      <w:proofErr w:type="spellEnd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тифлосурдопереводчика</w:t>
      </w:r>
      <w:proofErr w:type="spellEnd"/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2.25. Показателями доступности предоставления муниципальной услуги являются: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2.25.1. Предоставление возможности получения муниципальной услуги в электронной форме или в МФЦ;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2.25.2. Транспортная или пешая доступность к местам предоставления муниципальной услуги;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2.26. Показателями качества предоставления муниципальной услуги являются: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2.26.1. Соблюдение сроков предоставления муниципальной услуги;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2.27.1. При подаче документов для получения муниципальной услуги;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2.27.2. При получении результата предоставления муниципальной услуги.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путем заполнения формы заявления, размещенной на официальном сайте Администрации, в том числе посредством отправки через личный кабинет Единого портала, Регионального портала;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необходимости дополнительной подачи заявления в какой-либо иной форме.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заполнения электронной формы заявления размещаются на Региональном портале, Едином портале, официальном сайте Администрации.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посредством информационного сообщения непосредственно в электронной форме заявления.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возможность доступа заявителя на Региональном портале, Едином портале или официальном сайте Администрации 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представляются в виде файлов в формате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doc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docx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txt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xls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xlsx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rtf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указанные заявления предоставляются в форме электронного документа посредством электронной почты.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получение информации о порядке и сроках предоставления муниципальной услуги;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формирование заявления о предоставлении муниципальной услуги;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получение результата предоставления муниципальной услуги;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 осуществление оценки качества предоставления муниципальной услуги;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</w:t>
      </w: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Заявителю после успешного заполнения опросной формы оценки на Едином портале, Региональном портале, официальном сайте Администрации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III. Состав, последовательность и сроки выполнения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административных процедур (действий), требования к порядку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</w:t>
      </w:r>
      <w:proofErr w:type="gramStart"/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так же</w:t>
      </w:r>
      <w:proofErr w:type="gramEnd"/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особенности выполнения административных процедур в МФЦ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принятие решения и подготовка результатов предоставления муниципальной услуги;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выдача заявителю результата предоставления муниципальной услуги;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особенности предоставления муниципальной услуги в МФЦ;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Рассмотрение заявления осуществляется в порядке их поступления.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</w:t>
      </w: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ответственному исполнителю в письменной форме либо в форме электронного документа.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</w:t>
      </w:r>
      <w:r w:rsidR="001409BE"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официальном сайте Администрации </w:t>
      </w: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заявителю будет представлена информация о ходе его рассмотрения.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Администрации) обновляется до статуса «принято».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0" w:history="1">
        <w:r w:rsidRPr="00FD346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2.</w:t>
        </w:r>
      </w:hyperlink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3.15. Критерием принятия решения: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1" w:history="1">
        <w:r w:rsidRPr="00FD346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2.</w:t>
        </w:r>
      </w:hyperlink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3.17. Способом фиксации результата выполнения административной процедуры является: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3.18. Продолжительность административной процедуры составляет: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Принятие решения и подготовка результатов предоставления муниципальной услуги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нежилое или нежилого помещения в жилое.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рассматривает подготовленный проект постановления о переводе жилого помещения в нежилое или нежилого помещения в жилое,</w:t>
      </w: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подписывает его.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жилое. Данное постановление должно содержать </w:t>
      </w:r>
      <w:r w:rsidRPr="00FD346E">
        <w:rPr>
          <w:rFonts w:ascii="Times New Roman" w:hAnsi="Times New Roman" w:cs="Times New Roman"/>
          <w:sz w:val="28"/>
          <w:szCs w:val="28"/>
        </w:rPr>
        <w:t xml:space="preserve">основания отказа с обязательной ссылкой на нарушения, предусмотренные пунктом 2.12 </w:t>
      </w: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Административного регламента</w:t>
      </w:r>
      <w:r w:rsidRPr="00FD346E">
        <w:rPr>
          <w:rFonts w:ascii="Times New Roman" w:hAnsi="Times New Roman" w:cs="Times New Roman"/>
          <w:sz w:val="28"/>
          <w:szCs w:val="28"/>
        </w:rPr>
        <w:t>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3.23. 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3.26.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3.27.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3.28.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3.31. Способ фиксации – внесение </w:t>
      </w:r>
      <w:r w:rsidR="00084CC4"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FD3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МЦФ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принимает от заявителя указанные документы,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регистрирует их.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3.34. Срок выполнения данного административного действия не более 30 минут.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FD346E">
        <w:rPr>
          <w:rFonts w:ascii="Times New Roman" w:hAnsi="Times New Roman" w:cs="Times New Roman"/>
          <w:sz w:val="28"/>
          <w:szCs w:val="28"/>
        </w:rPr>
        <w:t>не позднее чем 3 (три) рабочих дня со дня принятия такого решения, если иной способ получения не указан заявителем.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D346E">
        <w:rPr>
          <w:rFonts w:ascii="Times New Roman" w:eastAsia="Calibri" w:hAnsi="Times New Roman" w:cs="Times New Roman"/>
          <w:b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3.41. При обращении об исправлении технической ошибки заявитель представляет: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</w:t>
      </w:r>
      <w:r w:rsidRPr="00FD346E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постановления </w:t>
      </w:r>
      <w:r w:rsidRPr="00FD346E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3.47. 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3.48. Глава Администрации подписывает проект постановления </w:t>
      </w:r>
      <w:r w:rsidRPr="00FD346E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постановления </w:t>
      </w:r>
      <w:r w:rsidRPr="00FD346E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</w:t>
      </w:r>
      <w:r w:rsidRPr="00FD346E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постановление </w:t>
      </w:r>
      <w:r w:rsidRPr="00FD346E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</w:t>
      </w:r>
      <w:r w:rsidRPr="00FD346E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постановления </w:t>
      </w:r>
      <w:r w:rsidRPr="00FD346E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FD346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lastRenderedPageBreak/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46E">
        <w:rPr>
          <w:rFonts w:ascii="Times New Roman" w:eastAsia="Calibri" w:hAnsi="Times New Roman" w:cs="Times New Roman"/>
          <w:sz w:val="28"/>
          <w:szCs w:val="28"/>
        </w:rPr>
        <w:t>3.52.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1409BE"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главой администрации Серго-</w:t>
      </w:r>
      <w:proofErr w:type="spellStart"/>
      <w:r w:rsidR="001409BE"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Поливановского</w:t>
      </w:r>
      <w:proofErr w:type="spellEnd"/>
      <w:r w:rsidR="001409BE"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</w:t>
      </w: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E94FFA" w:rsidRPr="00FD346E" w:rsidRDefault="00E94FFA" w:rsidP="00FD346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E94FFA" w:rsidRPr="00FD346E" w:rsidRDefault="00E94FFA" w:rsidP="00FD346E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34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94FFA" w:rsidRPr="00FD346E" w:rsidRDefault="00E94FFA" w:rsidP="00FD3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A" w:rsidRPr="00FD346E" w:rsidRDefault="00E94FFA" w:rsidP="00FD3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D34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Жалоба на решения и действия (бездействие) должностных лиц,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муниципальных служащих Администрации подается главе Администрации.</w:t>
      </w: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D34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D34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94FFA" w:rsidRPr="00FD346E" w:rsidRDefault="00E94FFA" w:rsidP="00FD34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ФЗ № 210-ФЗ;</w:t>
      </w:r>
    </w:p>
    <w:p w:rsidR="00E94FFA" w:rsidRPr="00FD346E" w:rsidRDefault="00E94FFA" w:rsidP="00FD34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постановление Правительства Российской Федерации от 20.11.2012</w:t>
      </w:r>
      <w:r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E94FFA" w:rsidRPr="00FD346E" w:rsidRDefault="00E94FFA" w:rsidP="00FD34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- </w:t>
      </w:r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постановление Администрации от 05.09.2018 N32 «Об утверждении Порядка подачи и рассмотрения жалоб на решения и действия (бездействие) администрации Серго-</w:t>
      </w:r>
      <w:proofErr w:type="spellStart"/>
      <w:proofErr w:type="gramStart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Поливановского</w:t>
      </w:r>
      <w:proofErr w:type="spellEnd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 сельсовета</w:t>
      </w:r>
      <w:proofErr w:type="gramEnd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</w:t>
      </w:r>
      <w:proofErr w:type="spellStart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Вадинского</w:t>
      </w:r>
      <w:proofErr w:type="spellEnd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района,  должностных лиц, муниципальных служащих администрации Серго-</w:t>
      </w:r>
      <w:proofErr w:type="spellStart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Поливановского</w:t>
      </w:r>
      <w:proofErr w:type="spellEnd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сельсовета </w:t>
      </w:r>
      <w:proofErr w:type="spellStart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Вадинского</w:t>
      </w:r>
      <w:proofErr w:type="spellEnd"/>
      <w:r w:rsidR="001409BE"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при предоставлении муниципальных услуг»</w:t>
      </w:r>
      <w:r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.</w:t>
      </w:r>
    </w:p>
    <w:p w:rsidR="00E94FFA" w:rsidRPr="00FD346E" w:rsidRDefault="00E94FFA" w:rsidP="00FD3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 w:type="page"/>
      </w:r>
    </w:p>
    <w:p w:rsidR="00E94FFA" w:rsidRPr="00FD346E" w:rsidRDefault="00E94FFA" w:rsidP="00FD346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D346E">
        <w:rPr>
          <w:rFonts w:ascii="Times New Roman" w:hAnsi="Times New Roman" w:cs="Times New Roman"/>
          <w:position w:val="-2"/>
          <w:sz w:val="28"/>
          <w:szCs w:val="28"/>
        </w:rPr>
        <w:lastRenderedPageBreak/>
        <w:t>Приложение № 1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заявления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администрации</w:t>
      </w:r>
    </w:p>
    <w:p w:rsidR="00E94FFA" w:rsidRPr="00FD346E" w:rsidRDefault="001409BE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Серго-</w:t>
      </w:r>
      <w:proofErr w:type="spell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Поливановского</w:t>
      </w:r>
      <w:proofErr w:type="spell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наличии), место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жительства, номер телефона заявителя и реквизиты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удостоверяющего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заявителя (для физического лица)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наличии), место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жительства, номер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телефона ,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реквизиты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удостоверяющего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заявителя, реквизиты доверенности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уполномоченного представителя физического лица)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наименование,  организационно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-правовая форма,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места нахождения, номер телефона,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(при наличии) лица,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представителя юридического лица,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реквизитов  документа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 полномочия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юридического лица)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(почтовый адрес и (или) адрес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 заявителя)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переводе жилого помещения в нежилое или нежилого помещения в жилое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перевести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жилое  помещение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нежилое помещение, нежилое помещение в жилое помещение (ненужное зачеркнуть), находящееся по адресу: 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полный адрес: субъект Российской Федерации,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 населенный пункт, улица, дом, корпус, строение, этаж)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использования в качестве: </w:t>
      </w: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 назначение помещения)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прошу предоставить (указать нужное):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94"/>
        <w:gridCol w:w="8692"/>
      </w:tblGrid>
      <w:tr w:rsidR="00E94FFA" w:rsidRPr="00FD346E" w:rsidTr="00084CC4">
        <w:tc>
          <w:tcPr>
            <w:tcW w:w="648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2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E94FFA" w:rsidRPr="00FD346E" w:rsidTr="00084CC4">
        <w:tc>
          <w:tcPr>
            <w:tcW w:w="648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2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E94FFA" w:rsidRPr="00FD346E" w:rsidTr="00084CC4">
        <w:tc>
          <w:tcPr>
            <w:tcW w:w="648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2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E94FFA" w:rsidRPr="00FD346E" w:rsidTr="00084CC4">
        <w:tc>
          <w:tcPr>
            <w:tcW w:w="648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2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виде электронного документа, размещенного на официальном сайте Администрации, ссылка на который направляется посредством электронной почты (указывается при наличии технической возможности)</w:t>
            </w:r>
          </w:p>
        </w:tc>
      </w:tr>
      <w:tr w:rsidR="00E94FFA" w:rsidRPr="00FD346E" w:rsidTr="00084CC4">
        <w:tc>
          <w:tcPr>
            <w:tcW w:w="648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2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E94FFA" w:rsidRPr="00FD346E" w:rsidTr="00084CC4">
        <w:tc>
          <w:tcPr>
            <w:tcW w:w="648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2" w:type="pct"/>
          </w:tcPr>
          <w:p w:rsidR="00E94FFA" w:rsidRPr="00FD346E" w:rsidRDefault="00E94FFA" w:rsidP="00FD346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лиц, подавших заявление: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 20__ г. __________________ 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(подпись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заявителя)   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(расшифровка подписи заявителя)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 20__ г. __________________ 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(подпись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заявителя)   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(расшифровка подписи заявителя)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«__» ________ 20__ г. __________________ 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(подпись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заявителя)   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(расшифровка подписи заявителя)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представлены на приеме «____» ________________ 20__ г.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Входящий номер регистрации заявления ___________________________________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Выдана расписка в получении документов «__» _______ 20__ г. № 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Расписку получил «__» ________________ 20__ г. __________________________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(подпись заявителя)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                                          __________________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(должность, фамилия, </w:t>
      </w:r>
      <w:proofErr w:type="gramStart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имя,   </w:t>
      </w:r>
      <w:proofErr w:type="gramEnd"/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(подпись)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отчество (при наличии) должностного</w:t>
      </w:r>
    </w:p>
    <w:p w:rsidR="00E94FFA" w:rsidRPr="00FD346E" w:rsidRDefault="00E94FFA" w:rsidP="00FD34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лица, принявшего заявление)</w:t>
      </w:r>
    </w:p>
    <w:p w:rsidR="00E94FFA" w:rsidRPr="00FD346E" w:rsidRDefault="00E94FFA" w:rsidP="00FD3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98F" w:rsidRDefault="0035598F"/>
    <w:sectPr w:rsidR="0035598F" w:rsidSect="00631A05">
      <w:headerReference w:type="default" r:id="rId12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2FE" w:rsidRDefault="004152FE" w:rsidP="00E94FFA">
      <w:pPr>
        <w:spacing w:after="0" w:line="240" w:lineRule="auto"/>
      </w:pPr>
      <w:r>
        <w:separator/>
      </w:r>
    </w:p>
  </w:endnote>
  <w:endnote w:type="continuationSeparator" w:id="0">
    <w:p w:rsidR="004152FE" w:rsidRDefault="004152FE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2FE" w:rsidRDefault="004152FE" w:rsidP="00E94FFA">
      <w:pPr>
        <w:spacing w:after="0" w:line="240" w:lineRule="auto"/>
      </w:pPr>
      <w:r>
        <w:separator/>
      </w:r>
    </w:p>
  </w:footnote>
  <w:footnote w:type="continuationSeparator" w:id="0">
    <w:p w:rsidR="004152FE" w:rsidRDefault="004152FE" w:rsidP="00E9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510869"/>
      <w:docPartObj>
        <w:docPartGallery w:val="Page Numbers (Top of Page)"/>
        <w:docPartUnique/>
      </w:docPartObj>
    </w:sdtPr>
    <w:sdtEndPr/>
    <w:sdtContent>
      <w:p w:rsidR="00631A05" w:rsidRDefault="00631A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9C0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6B7"/>
    <w:rsid w:val="00084CC4"/>
    <w:rsid w:val="001409BE"/>
    <w:rsid w:val="00150778"/>
    <w:rsid w:val="0035598F"/>
    <w:rsid w:val="004152FE"/>
    <w:rsid w:val="004356B1"/>
    <w:rsid w:val="005665AB"/>
    <w:rsid w:val="00631A05"/>
    <w:rsid w:val="00693560"/>
    <w:rsid w:val="008856B7"/>
    <w:rsid w:val="009B39C0"/>
    <w:rsid w:val="00C45426"/>
    <w:rsid w:val="00CF3F90"/>
    <w:rsid w:val="00D34E51"/>
    <w:rsid w:val="00E94FFA"/>
    <w:rsid w:val="00FD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0135"/>
  <w15:chartTrackingRefBased/>
  <w15:docId w15:val="{D090C4CB-8BFA-4F76-92CD-53FD6021E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94FFA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numbering" w:customStyle="1" w:styleId="1">
    <w:name w:val="Нет списка1"/>
    <w:next w:val="a3"/>
    <w:uiPriority w:val="99"/>
    <w:semiHidden/>
    <w:unhideWhenUsed/>
    <w:rsid w:val="00E94FFA"/>
  </w:style>
  <w:style w:type="paragraph" w:styleId="a0">
    <w:name w:val="Body Text"/>
    <w:basedOn w:val="a"/>
    <w:link w:val="a4"/>
    <w:uiPriority w:val="99"/>
    <w:unhideWhenUsed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rsid w:val="00E94FFA"/>
  </w:style>
  <w:style w:type="character" w:customStyle="1" w:styleId="ConsPlusNormal">
    <w:name w:val="ConsPlusNormal Знак"/>
    <w:link w:val="ConsPlusNormal0"/>
    <w:uiPriority w:val="99"/>
    <w:locked/>
    <w:rsid w:val="00E94FF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Текст сноски Знак"/>
    <w:basedOn w:val="a1"/>
    <w:link w:val="a6"/>
    <w:uiPriority w:val="99"/>
    <w:rsid w:val="00E94FFA"/>
    <w:rPr>
      <w:sz w:val="20"/>
      <w:szCs w:val="20"/>
    </w:rPr>
  </w:style>
  <w:style w:type="paragraph" w:styleId="a6">
    <w:name w:val="footnote text"/>
    <w:basedOn w:val="a"/>
    <w:link w:val="a5"/>
    <w:uiPriority w:val="99"/>
    <w:unhideWhenUsed/>
    <w:rsid w:val="00E94F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1"/>
    <w:uiPriority w:val="99"/>
    <w:semiHidden/>
    <w:rsid w:val="00E94FFA"/>
    <w:rPr>
      <w:sz w:val="20"/>
      <w:szCs w:val="20"/>
    </w:rPr>
  </w:style>
  <w:style w:type="character" w:customStyle="1" w:styleId="a7">
    <w:name w:val="Текст выноски Знак"/>
    <w:basedOn w:val="a1"/>
    <w:link w:val="a8"/>
    <w:uiPriority w:val="99"/>
    <w:semiHidden/>
    <w:rsid w:val="00E94FFA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1"/>
    <w:link w:val="aa"/>
    <w:uiPriority w:val="99"/>
    <w:rsid w:val="00E94FFA"/>
  </w:style>
  <w:style w:type="paragraph" w:styleId="aa">
    <w:name w:val="header"/>
    <w:basedOn w:val="a"/>
    <w:link w:val="a9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1"/>
    <w:uiPriority w:val="99"/>
    <w:semiHidden/>
    <w:rsid w:val="00E94FFA"/>
  </w:style>
  <w:style w:type="character" w:customStyle="1" w:styleId="ab">
    <w:name w:val="Нижний колонтитул Знак"/>
    <w:basedOn w:val="a1"/>
    <w:link w:val="ac"/>
    <w:uiPriority w:val="99"/>
    <w:rsid w:val="00E94FFA"/>
  </w:style>
  <w:style w:type="paragraph" w:styleId="ac">
    <w:name w:val="footer"/>
    <w:basedOn w:val="a"/>
    <w:link w:val="ab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1"/>
    <w:uiPriority w:val="99"/>
    <w:semiHidden/>
    <w:rsid w:val="00E94FFA"/>
  </w:style>
  <w:style w:type="character" w:styleId="ad">
    <w:name w:val="Hyperlink"/>
    <w:basedOn w:val="a1"/>
    <w:uiPriority w:val="99"/>
    <w:unhideWhenUsed/>
    <w:rsid w:val="00E94FFA"/>
    <w:rPr>
      <w:color w:val="0563C1" w:themeColor="hyperlink"/>
      <w:u w:val="single"/>
    </w:rPr>
  </w:style>
  <w:style w:type="paragraph" w:customStyle="1" w:styleId="ConsPlusTitle">
    <w:name w:val="ConsPlusTitle"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footnote reference"/>
    <w:basedOn w:val="a1"/>
    <w:uiPriority w:val="99"/>
    <w:unhideWhenUsed/>
    <w:rsid w:val="00E94FFA"/>
    <w:rPr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ergopolivanovsky.vadinsk.pnzreg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10465</Words>
  <Characters>59651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dcterms:created xsi:type="dcterms:W3CDTF">2021-06-03T05:57:00Z</dcterms:created>
  <dcterms:modified xsi:type="dcterms:W3CDTF">2021-06-04T06:26:00Z</dcterms:modified>
</cp:coreProperties>
</file>